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9" w:type="dxa"/>
        <w:tblLook w:val="0000" w:firstRow="0" w:lastRow="0" w:firstColumn="0" w:lastColumn="0" w:noHBand="0" w:noVBand="0"/>
      </w:tblPr>
      <w:tblGrid>
        <w:gridCol w:w="4644"/>
        <w:gridCol w:w="709"/>
        <w:gridCol w:w="236"/>
      </w:tblGrid>
      <w:tr w:rsidR="00D951B7" w:rsidRPr="00633EEC" w:rsidTr="00D951B7">
        <w:trPr>
          <w:cantSplit/>
          <w:trHeight w:val="305"/>
        </w:trPr>
        <w:tc>
          <w:tcPr>
            <w:tcW w:w="4644" w:type="dxa"/>
          </w:tcPr>
          <w:p w:rsidR="00D951B7" w:rsidRPr="00633EEC" w:rsidRDefault="00D951B7" w:rsidP="004C2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51B7" w:rsidRPr="00633EEC" w:rsidRDefault="00D951B7" w:rsidP="004C2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1B7" w:rsidRPr="00633EEC" w:rsidRDefault="00D951B7" w:rsidP="004C2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1B7" w:rsidRPr="00633EEC" w:rsidRDefault="00D951B7" w:rsidP="004C2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1B7" w:rsidRPr="00633EEC" w:rsidRDefault="00D951B7" w:rsidP="004C2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951B7" w:rsidRPr="009E01A5" w:rsidRDefault="00D951B7" w:rsidP="004C2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1B7" w:rsidRPr="00633EEC" w:rsidTr="00D951B7">
        <w:trPr>
          <w:cantSplit/>
          <w:trHeight w:val="295"/>
        </w:trPr>
        <w:tc>
          <w:tcPr>
            <w:tcW w:w="4644" w:type="dxa"/>
          </w:tcPr>
          <w:p w:rsidR="00D951B7" w:rsidRPr="00633EEC" w:rsidRDefault="00D951B7" w:rsidP="004C2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51B7" w:rsidRPr="00633EEC" w:rsidRDefault="00D951B7" w:rsidP="004C2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951B7" w:rsidRPr="009E01A5" w:rsidRDefault="00D951B7" w:rsidP="004C2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D33" w:rsidRPr="003B2D33" w:rsidRDefault="00D951B7" w:rsidP="00D951B7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2D33" w:rsidRPr="003B2D33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городского округа город Кумертау Республики Башкортостан, далее Организатор аукциона, сообщает, что 24.10.2022г.  в 10:00 по адресу: Республика Башкортостан, г. Кумертау, ул. Ленина, д. 18 </w:t>
      </w:r>
      <w:proofErr w:type="spellStart"/>
      <w:r w:rsidR="003B2D33" w:rsidRPr="003B2D33">
        <w:rPr>
          <w:rFonts w:ascii="Times New Roman" w:eastAsia="Calibri" w:hAnsi="Times New Roman"/>
          <w:sz w:val="28"/>
          <w:szCs w:val="28"/>
          <w:lang w:eastAsia="en-US"/>
        </w:rPr>
        <w:t>каб</w:t>
      </w:r>
      <w:proofErr w:type="spellEnd"/>
      <w:r w:rsidR="003B2D33" w:rsidRPr="003B2D33">
        <w:rPr>
          <w:rFonts w:ascii="Times New Roman" w:eastAsia="Calibri" w:hAnsi="Times New Roman"/>
          <w:sz w:val="28"/>
          <w:szCs w:val="28"/>
          <w:lang w:eastAsia="en-US"/>
        </w:rPr>
        <w:t>. 201, проводится открытый по составу участников и по форме подачи заявок аукцион на право заключения договора аренды земельного участка. Аукцион проводится на основании Земельного кодекса Российской Федерации от 25.10.2001 № 136-ФЗ, постановления Администрации городского округа город Кумертау Республики Башкортостан от 31.08.2022 № 1000.</w:t>
      </w:r>
    </w:p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>Средство платежа – денежная единица (валюта) Российской Федерации – рубль.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4677"/>
        <w:gridCol w:w="1843"/>
        <w:gridCol w:w="3111"/>
      </w:tblGrid>
      <w:tr w:rsidR="003B2D33" w:rsidRPr="003B2D33" w:rsidTr="0053104E">
        <w:tc>
          <w:tcPr>
            <w:tcW w:w="596" w:type="dxa"/>
            <w:shd w:val="clear" w:color="auto" w:fill="auto"/>
          </w:tcPr>
          <w:p w:rsidR="003B2D33" w:rsidRPr="003B2D33" w:rsidRDefault="003B2D33" w:rsidP="003B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2D33">
              <w:rPr>
                <w:rFonts w:ascii="Times New Roman" w:hAnsi="Times New Roman"/>
                <w:sz w:val="20"/>
                <w:szCs w:val="24"/>
              </w:rPr>
              <w:t>№ лота</w:t>
            </w:r>
          </w:p>
        </w:tc>
        <w:tc>
          <w:tcPr>
            <w:tcW w:w="4677" w:type="dxa"/>
            <w:shd w:val="clear" w:color="auto" w:fill="auto"/>
          </w:tcPr>
          <w:p w:rsidR="003B2D33" w:rsidRPr="003B2D33" w:rsidRDefault="003B2D33" w:rsidP="003B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2D33">
              <w:rPr>
                <w:rFonts w:ascii="Times New Roman" w:hAnsi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B2D33" w:rsidRPr="003B2D33" w:rsidRDefault="003B2D33" w:rsidP="003B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2D33">
              <w:rPr>
                <w:rFonts w:ascii="Times New Roman" w:hAnsi="Times New Roman"/>
                <w:sz w:val="20"/>
                <w:szCs w:val="24"/>
              </w:rPr>
              <w:t>Разрешенный вид использования</w:t>
            </w:r>
          </w:p>
        </w:tc>
        <w:tc>
          <w:tcPr>
            <w:tcW w:w="3111" w:type="dxa"/>
            <w:shd w:val="clear" w:color="auto" w:fill="auto"/>
          </w:tcPr>
          <w:p w:rsidR="003B2D33" w:rsidRPr="003B2D33" w:rsidRDefault="003B2D33" w:rsidP="003B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2D33">
              <w:rPr>
                <w:rFonts w:ascii="Times New Roman" w:hAnsi="Times New Roman"/>
                <w:sz w:val="20"/>
                <w:szCs w:val="24"/>
              </w:rPr>
              <w:t>Цена, руб.</w:t>
            </w:r>
          </w:p>
        </w:tc>
      </w:tr>
      <w:tr w:rsidR="003B2D33" w:rsidRPr="003B2D33" w:rsidTr="0053104E">
        <w:tc>
          <w:tcPr>
            <w:tcW w:w="596" w:type="dxa"/>
            <w:shd w:val="clear" w:color="auto" w:fill="auto"/>
          </w:tcPr>
          <w:p w:rsidR="003B2D33" w:rsidRPr="003B2D33" w:rsidRDefault="003B2D33" w:rsidP="003B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2D3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B2D33" w:rsidRPr="003B2D33" w:rsidRDefault="003B2D33" w:rsidP="003B2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2D33">
              <w:rPr>
                <w:rFonts w:ascii="Times New Roman" w:hAnsi="Times New Roman"/>
                <w:sz w:val="23"/>
                <w:szCs w:val="23"/>
              </w:rPr>
              <w:t>кадастровый номер 02:60:030101:401</w:t>
            </w:r>
          </w:p>
          <w:p w:rsidR="003B2D33" w:rsidRPr="003B2D33" w:rsidRDefault="003B2D33" w:rsidP="003B2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2D33">
              <w:rPr>
                <w:rFonts w:ascii="Times New Roman" w:hAnsi="Times New Roman"/>
                <w:sz w:val="23"/>
                <w:szCs w:val="23"/>
              </w:rPr>
              <w:t>общей площадью 80500 кв</w:t>
            </w:r>
            <w:proofErr w:type="gramStart"/>
            <w:r w:rsidRPr="003B2D33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3B2D33">
              <w:rPr>
                <w:rFonts w:ascii="Times New Roman" w:hAnsi="Times New Roman"/>
                <w:sz w:val="23"/>
                <w:szCs w:val="23"/>
              </w:rPr>
              <w:t xml:space="preserve">, расположенный по адресу: Республика Башкортостан, городской округ  город  Кумертау, </w:t>
            </w:r>
            <w:proofErr w:type="gramStart"/>
            <w:r w:rsidRPr="003B2D33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3B2D3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gramStart"/>
            <w:r w:rsidRPr="003B2D33">
              <w:rPr>
                <w:rFonts w:ascii="Times New Roman" w:hAnsi="Times New Roman"/>
                <w:sz w:val="23"/>
                <w:szCs w:val="23"/>
              </w:rPr>
              <w:t>Ира</w:t>
            </w:r>
            <w:proofErr w:type="gramEnd"/>
            <w:r w:rsidRPr="003B2D33">
              <w:rPr>
                <w:rFonts w:ascii="Times New Roman" w:hAnsi="Times New Roman"/>
                <w:sz w:val="23"/>
                <w:szCs w:val="23"/>
              </w:rPr>
              <w:t>, территория автодорога Уфа-Оренбург, километр 221, находится в собственности городского округа город Кумертау Республики Башкортостан,</w:t>
            </w:r>
          </w:p>
          <w:p w:rsidR="003B2D33" w:rsidRPr="003B2D33" w:rsidRDefault="003B2D33" w:rsidP="003B2D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2D33">
              <w:rPr>
                <w:rFonts w:ascii="Times New Roman" w:hAnsi="Times New Roman"/>
                <w:sz w:val="23"/>
                <w:szCs w:val="23"/>
              </w:rPr>
              <w:t>категория земель – 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3B2D33" w:rsidRPr="003B2D33" w:rsidRDefault="003B2D33" w:rsidP="003B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B2D33">
              <w:rPr>
                <w:rFonts w:ascii="Times New Roman" w:hAnsi="Times New Roman"/>
                <w:sz w:val="23"/>
                <w:szCs w:val="23"/>
              </w:rPr>
              <w:t>тяжелая промышленность</w:t>
            </w:r>
          </w:p>
        </w:tc>
        <w:tc>
          <w:tcPr>
            <w:tcW w:w="3111" w:type="dxa"/>
            <w:shd w:val="clear" w:color="auto" w:fill="auto"/>
          </w:tcPr>
          <w:p w:rsidR="003B2D33" w:rsidRPr="003B2D33" w:rsidRDefault="003B2D33" w:rsidP="003B2D33">
            <w:pPr>
              <w:spacing w:line="25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B2D33">
              <w:rPr>
                <w:rFonts w:ascii="Times New Roman" w:hAnsi="Times New Roman"/>
                <w:sz w:val="23"/>
                <w:szCs w:val="23"/>
                <w:lang w:eastAsia="en-US"/>
              </w:rPr>
              <w:t>Начальная цена аукциона (начальный размер годовой арендной платы земельного участка) – 78716,92 руб.</w:t>
            </w:r>
          </w:p>
          <w:p w:rsidR="003B2D33" w:rsidRPr="003B2D33" w:rsidRDefault="003B2D33" w:rsidP="003B2D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B2D33">
              <w:rPr>
                <w:rFonts w:ascii="Times New Roman" w:hAnsi="Times New Roman"/>
                <w:sz w:val="23"/>
                <w:szCs w:val="23"/>
                <w:lang w:eastAsia="en-US"/>
              </w:rPr>
              <w:t>Сумма задатка от начальной цены аукциона – 50% - 39358,46 руб.</w:t>
            </w:r>
          </w:p>
          <w:p w:rsidR="003B2D33" w:rsidRPr="003B2D33" w:rsidRDefault="003B2D33" w:rsidP="003B2D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3B2D33">
              <w:rPr>
                <w:rFonts w:ascii="Times New Roman" w:hAnsi="Times New Roman"/>
                <w:sz w:val="23"/>
                <w:szCs w:val="23"/>
                <w:lang w:eastAsia="en-US"/>
              </w:rPr>
              <w:t>Шаг аукциона – 3% от начальной цены – 2361,51руб.</w:t>
            </w:r>
          </w:p>
        </w:tc>
      </w:tr>
    </w:tbl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>Задаток вносится путем перечисления денежных сре</w:t>
      </w:r>
      <w:proofErr w:type="gramStart"/>
      <w:r w:rsidRPr="003B2D33">
        <w:rPr>
          <w:rFonts w:ascii="Times New Roman" w:hAnsi="Times New Roman"/>
          <w:sz w:val="28"/>
          <w:szCs w:val="28"/>
        </w:rPr>
        <w:t>дств в б</w:t>
      </w:r>
      <w:proofErr w:type="gramEnd"/>
      <w:r w:rsidRPr="003B2D33">
        <w:rPr>
          <w:rFonts w:ascii="Times New Roman" w:hAnsi="Times New Roman"/>
          <w:sz w:val="28"/>
          <w:szCs w:val="28"/>
        </w:rPr>
        <w:t>езналичной форме по следующим реквизитам:</w:t>
      </w:r>
    </w:p>
    <w:p w:rsidR="003B2D33" w:rsidRPr="003B2D33" w:rsidRDefault="003B2D33" w:rsidP="003B2D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 xml:space="preserve">Администрация городского округа город Кумертау Республики Башкортостан, ИНН 0262013494 КПП 026201001 </w:t>
      </w:r>
    </w:p>
    <w:p w:rsidR="003B2D33" w:rsidRPr="003B2D33" w:rsidRDefault="003B2D33" w:rsidP="003B2D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>УФК по Республике Башкортостан (Администрация городского округа город Кумертау Республики Башкортостан), л/с 050110010020</w:t>
      </w:r>
    </w:p>
    <w:p w:rsidR="003B2D33" w:rsidRPr="003B2D33" w:rsidRDefault="003B2D33" w:rsidP="003B2D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>ОТДЕЛЕНИЕ-НБ РЕСПУБЛИКА БАШКОРТОСТАН БАНКА РОССИИ // УФК по Республике Башкортостан г. Уфа, БИК 018073401</w:t>
      </w:r>
    </w:p>
    <w:p w:rsidR="003B2D33" w:rsidRPr="003B2D33" w:rsidRDefault="003B2D33" w:rsidP="003B2D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>единый казначейский счет 40102810045370000067</w:t>
      </w:r>
    </w:p>
    <w:p w:rsidR="003B2D33" w:rsidRPr="003B2D33" w:rsidRDefault="003B2D33" w:rsidP="003B2D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>казначейский счет 03232643807230000100</w:t>
      </w:r>
    </w:p>
    <w:p w:rsidR="003B2D33" w:rsidRPr="003B2D33" w:rsidRDefault="003B2D33" w:rsidP="003B2D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>Назначение платежа: задаток за участие в аукционе на право заключения договора аренды земельного участка по лоту № (указать номер лота).</w:t>
      </w:r>
    </w:p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 w:hint="eastAsia"/>
          <w:sz w:val="28"/>
          <w:szCs w:val="28"/>
        </w:rPr>
        <w:t>Начало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приема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заявок</w:t>
      </w:r>
      <w:r w:rsidRPr="003B2D33">
        <w:rPr>
          <w:rFonts w:ascii="Times New Roman" w:hAnsi="Times New Roman"/>
          <w:sz w:val="28"/>
          <w:szCs w:val="28"/>
        </w:rPr>
        <w:t xml:space="preserve"> – 19.09.2022г.  9.00 </w:t>
      </w:r>
      <w:r w:rsidRPr="003B2D33">
        <w:rPr>
          <w:rFonts w:ascii="Times New Roman" w:hAnsi="Times New Roman" w:hint="eastAsia"/>
          <w:sz w:val="28"/>
          <w:szCs w:val="28"/>
        </w:rPr>
        <w:t>местного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времени</w:t>
      </w:r>
      <w:r w:rsidRPr="003B2D33">
        <w:rPr>
          <w:rFonts w:ascii="Times New Roman" w:hAnsi="Times New Roman"/>
          <w:sz w:val="28"/>
          <w:szCs w:val="28"/>
        </w:rPr>
        <w:t>.</w:t>
      </w:r>
    </w:p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 w:hint="eastAsia"/>
          <w:sz w:val="28"/>
          <w:szCs w:val="28"/>
        </w:rPr>
        <w:t>Окончание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приема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заявок</w:t>
      </w:r>
      <w:r w:rsidRPr="003B2D33">
        <w:rPr>
          <w:rFonts w:ascii="Times New Roman" w:hAnsi="Times New Roman"/>
          <w:sz w:val="28"/>
          <w:szCs w:val="28"/>
        </w:rPr>
        <w:t xml:space="preserve"> – 19.10.2022г. 16.00 </w:t>
      </w:r>
      <w:r w:rsidRPr="003B2D33">
        <w:rPr>
          <w:rFonts w:ascii="Times New Roman" w:hAnsi="Times New Roman" w:hint="eastAsia"/>
          <w:sz w:val="28"/>
          <w:szCs w:val="28"/>
        </w:rPr>
        <w:t>местного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времени</w:t>
      </w:r>
      <w:r w:rsidRPr="003B2D33">
        <w:rPr>
          <w:rFonts w:ascii="Times New Roman" w:hAnsi="Times New Roman"/>
          <w:sz w:val="28"/>
          <w:szCs w:val="28"/>
        </w:rPr>
        <w:t>.</w:t>
      </w:r>
    </w:p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 w:hint="eastAsia"/>
          <w:sz w:val="28"/>
          <w:szCs w:val="28"/>
        </w:rPr>
        <w:t>Дата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определения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участников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аукциона</w:t>
      </w:r>
      <w:r w:rsidRPr="003B2D33">
        <w:rPr>
          <w:rFonts w:ascii="Times New Roman" w:hAnsi="Times New Roman"/>
          <w:sz w:val="28"/>
          <w:szCs w:val="28"/>
        </w:rPr>
        <w:t xml:space="preserve"> – 20.10.202</w:t>
      </w:r>
      <w:r w:rsidR="00AF3BFE">
        <w:rPr>
          <w:rFonts w:ascii="Times New Roman" w:hAnsi="Times New Roman"/>
          <w:sz w:val="28"/>
          <w:szCs w:val="28"/>
        </w:rPr>
        <w:t>2</w:t>
      </w:r>
      <w:r w:rsidRPr="003B2D33">
        <w:rPr>
          <w:rFonts w:ascii="Times New Roman" w:hAnsi="Times New Roman" w:hint="eastAsia"/>
          <w:sz w:val="28"/>
          <w:szCs w:val="28"/>
        </w:rPr>
        <w:t>г</w:t>
      </w:r>
      <w:r w:rsidRPr="003B2D33">
        <w:rPr>
          <w:rFonts w:ascii="Times New Roman" w:hAnsi="Times New Roman"/>
          <w:sz w:val="28"/>
          <w:szCs w:val="28"/>
        </w:rPr>
        <w:t>.</w:t>
      </w:r>
    </w:p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 w:hint="eastAsia"/>
          <w:sz w:val="28"/>
          <w:szCs w:val="28"/>
        </w:rPr>
        <w:t>Дата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проведения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аукциона</w:t>
      </w:r>
      <w:r w:rsidRPr="003B2D33">
        <w:rPr>
          <w:rFonts w:ascii="Times New Roman" w:hAnsi="Times New Roman"/>
          <w:sz w:val="28"/>
          <w:szCs w:val="28"/>
        </w:rPr>
        <w:t xml:space="preserve"> – 24.10.2022</w:t>
      </w:r>
      <w:r w:rsidRPr="003B2D33">
        <w:rPr>
          <w:rFonts w:ascii="Times New Roman" w:hAnsi="Times New Roman" w:hint="eastAsia"/>
          <w:sz w:val="28"/>
          <w:szCs w:val="28"/>
        </w:rPr>
        <w:t>г</w:t>
      </w:r>
      <w:r w:rsidRPr="003B2D33">
        <w:rPr>
          <w:rFonts w:ascii="Times New Roman" w:hAnsi="Times New Roman"/>
          <w:sz w:val="28"/>
          <w:szCs w:val="28"/>
        </w:rPr>
        <w:t xml:space="preserve">. </w:t>
      </w:r>
      <w:r w:rsidRPr="003B2D33">
        <w:rPr>
          <w:rFonts w:ascii="Times New Roman" w:hAnsi="Times New Roman" w:hint="eastAsia"/>
          <w:sz w:val="28"/>
          <w:szCs w:val="28"/>
        </w:rPr>
        <w:t>в</w:t>
      </w:r>
      <w:r w:rsidRPr="003B2D33">
        <w:rPr>
          <w:rFonts w:ascii="Times New Roman" w:hAnsi="Times New Roman"/>
          <w:sz w:val="28"/>
          <w:szCs w:val="28"/>
        </w:rPr>
        <w:t xml:space="preserve"> 10.00</w:t>
      </w:r>
      <w:r w:rsidRPr="003B2D33">
        <w:rPr>
          <w:rFonts w:ascii="Times New Roman" w:hAnsi="Times New Roman" w:hint="eastAsia"/>
          <w:sz w:val="28"/>
          <w:szCs w:val="28"/>
        </w:rPr>
        <w:t>ч</w:t>
      </w:r>
      <w:r w:rsidRPr="003B2D33">
        <w:rPr>
          <w:rFonts w:ascii="Times New Roman" w:hAnsi="Times New Roman"/>
          <w:sz w:val="28"/>
          <w:szCs w:val="28"/>
        </w:rPr>
        <w:t>.</w:t>
      </w:r>
    </w:p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 w:hint="eastAsia"/>
          <w:sz w:val="28"/>
          <w:szCs w:val="28"/>
        </w:rPr>
        <w:t>Дата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подведения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итогов</w:t>
      </w:r>
      <w:r w:rsidRPr="003B2D33">
        <w:rPr>
          <w:rFonts w:ascii="Times New Roman" w:hAnsi="Times New Roman"/>
          <w:sz w:val="28"/>
          <w:szCs w:val="28"/>
        </w:rPr>
        <w:t xml:space="preserve"> </w:t>
      </w:r>
      <w:r w:rsidRPr="003B2D33">
        <w:rPr>
          <w:rFonts w:ascii="Times New Roman" w:hAnsi="Times New Roman" w:hint="eastAsia"/>
          <w:sz w:val="28"/>
          <w:szCs w:val="28"/>
        </w:rPr>
        <w:t>аукциона</w:t>
      </w:r>
      <w:r w:rsidRPr="003B2D33">
        <w:rPr>
          <w:rFonts w:ascii="Times New Roman" w:hAnsi="Times New Roman"/>
          <w:sz w:val="28"/>
          <w:szCs w:val="28"/>
        </w:rPr>
        <w:t xml:space="preserve"> – 24.10.202</w:t>
      </w:r>
      <w:r w:rsidR="00A6470A">
        <w:rPr>
          <w:rFonts w:ascii="Times New Roman" w:hAnsi="Times New Roman"/>
          <w:sz w:val="28"/>
          <w:szCs w:val="28"/>
        </w:rPr>
        <w:t>2</w:t>
      </w:r>
      <w:r w:rsidRPr="003B2D33">
        <w:rPr>
          <w:rFonts w:ascii="Times New Roman" w:hAnsi="Times New Roman" w:hint="eastAsia"/>
          <w:sz w:val="28"/>
          <w:szCs w:val="28"/>
        </w:rPr>
        <w:t>г</w:t>
      </w:r>
      <w:r w:rsidRPr="003B2D33">
        <w:rPr>
          <w:rFonts w:ascii="Times New Roman" w:hAnsi="Times New Roman"/>
          <w:sz w:val="28"/>
          <w:szCs w:val="28"/>
        </w:rPr>
        <w:t>.</w:t>
      </w:r>
    </w:p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>Итоги аукциона подводятся постоянно действующей комиссией по проведению аукционов по продаже земельных участков, находящихся в муниципальной собственности, и права на заключение договоров аренды таких земельных участков в день проведения аукциона по месту проведения.</w:t>
      </w:r>
    </w:p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D33">
        <w:rPr>
          <w:rFonts w:ascii="Times New Roman" w:hAnsi="Times New Roman"/>
          <w:sz w:val="28"/>
          <w:szCs w:val="28"/>
        </w:rPr>
        <w:t xml:space="preserve">Получить образец заявки на участие в аукционе по установленной форме, а также ознакомиться с правилами проведения аукциона, с проектом договора </w:t>
      </w:r>
      <w:r w:rsidRPr="003B2D33">
        <w:rPr>
          <w:rFonts w:ascii="Times New Roman" w:hAnsi="Times New Roman"/>
          <w:sz w:val="28"/>
          <w:szCs w:val="28"/>
        </w:rPr>
        <w:lastRenderedPageBreak/>
        <w:t>аренды земельного участка, техническими условиями подключения объекта капитального строительства к сетям инженерно-технического обеспечения, о максимально и минимально допустимых параметрах разрешенного строительства объекта капитального строительства и дополнительной информацией о предмете аукциона, заинтересованные лица могут на официальном сайте Российской Федерации в сети</w:t>
      </w:r>
      <w:proofErr w:type="gramEnd"/>
      <w:r w:rsidRPr="003B2D33">
        <w:rPr>
          <w:rFonts w:ascii="Times New Roman" w:hAnsi="Times New Roman"/>
          <w:sz w:val="28"/>
          <w:szCs w:val="28"/>
        </w:rPr>
        <w:t xml:space="preserve"> Интернет: </w:t>
      </w:r>
      <w:hyperlink r:id="rId7" w:history="1">
        <w:r w:rsidRPr="003B2D33">
          <w:rPr>
            <w:rFonts w:ascii="Times New Roman" w:hAnsi="Times New Roman"/>
            <w:color w:val="0000FF"/>
            <w:sz w:val="28"/>
            <w:szCs w:val="28"/>
            <w:u w:val="single"/>
          </w:rPr>
          <w:t>www.torgi.gov.ru</w:t>
        </w:r>
      </w:hyperlink>
      <w:r w:rsidRPr="003B2D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2D33">
        <w:rPr>
          <w:rFonts w:ascii="Times New Roman" w:hAnsi="Times New Roman"/>
          <w:sz w:val="28"/>
          <w:szCs w:val="28"/>
        </w:rPr>
        <w:t>сайте</w:t>
      </w:r>
      <w:proofErr w:type="gramEnd"/>
      <w:r w:rsidRPr="003B2D33">
        <w:rPr>
          <w:rFonts w:ascii="Times New Roman" w:hAnsi="Times New Roman"/>
          <w:sz w:val="28"/>
          <w:szCs w:val="28"/>
        </w:rPr>
        <w:t xml:space="preserve"> Администрации городского округа город Кумертау Республики Башкортостан или в Администрации городского округа город Кумертау Республики Башкортостан ежедневно (кроме выходных) с 9 до 16 часов по адресу: г. Кумертау, ул. Ленина, д. 18, </w:t>
      </w:r>
      <w:proofErr w:type="spellStart"/>
      <w:r w:rsidRPr="003B2D33">
        <w:rPr>
          <w:rFonts w:ascii="Times New Roman" w:hAnsi="Times New Roman"/>
          <w:sz w:val="28"/>
          <w:szCs w:val="28"/>
        </w:rPr>
        <w:t>каб</w:t>
      </w:r>
      <w:proofErr w:type="spellEnd"/>
      <w:r w:rsidRPr="003B2D33">
        <w:rPr>
          <w:rFonts w:ascii="Times New Roman" w:hAnsi="Times New Roman"/>
          <w:sz w:val="28"/>
          <w:szCs w:val="28"/>
        </w:rPr>
        <w:t>. № 320.</w:t>
      </w:r>
    </w:p>
    <w:p w:rsidR="003B2D33" w:rsidRPr="003B2D33" w:rsidRDefault="003B2D33" w:rsidP="003B2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2D33">
        <w:rPr>
          <w:rFonts w:ascii="Times New Roman" w:hAnsi="Times New Roman"/>
          <w:sz w:val="28"/>
          <w:szCs w:val="28"/>
        </w:rPr>
        <w:t>Документы на участие в аукционе принимаются с 19 сентября 2022</w:t>
      </w:r>
      <w:r w:rsidRPr="003B2D33">
        <w:rPr>
          <w:rFonts w:ascii="Times New Roman" w:hAnsi="Times New Roman" w:hint="eastAsia"/>
          <w:sz w:val="28"/>
          <w:szCs w:val="28"/>
        </w:rPr>
        <w:t>г</w:t>
      </w:r>
      <w:r w:rsidRPr="003B2D33">
        <w:rPr>
          <w:rFonts w:ascii="Times New Roman" w:hAnsi="Times New Roman"/>
          <w:sz w:val="28"/>
          <w:szCs w:val="28"/>
        </w:rPr>
        <w:t xml:space="preserve">.                    </w:t>
      </w:r>
      <w:r w:rsidRPr="003B2D33">
        <w:rPr>
          <w:rFonts w:ascii="Times New Roman" w:hAnsi="Times New Roman" w:hint="eastAsia"/>
          <w:sz w:val="28"/>
          <w:szCs w:val="28"/>
        </w:rPr>
        <w:t>по</w:t>
      </w:r>
      <w:r w:rsidRPr="003B2D33">
        <w:rPr>
          <w:rFonts w:ascii="Times New Roman" w:hAnsi="Times New Roman"/>
          <w:sz w:val="28"/>
          <w:szCs w:val="28"/>
        </w:rPr>
        <w:t xml:space="preserve"> 19 октября 2022</w:t>
      </w:r>
      <w:r w:rsidRPr="003B2D33">
        <w:rPr>
          <w:rFonts w:ascii="Times New Roman" w:hAnsi="Times New Roman" w:hint="eastAsia"/>
          <w:sz w:val="28"/>
          <w:szCs w:val="28"/>
        </w:rPr>
        <w:t>г</w:t>
      </w:r>
      <w:r w:rsidRPr="003B2D33">
        <w:rPr>
          <w:rFonts w:ascii="Times New Roman" w:hAnsi="Times New Roman"/>
          <w:sz w:val="28"/>
          <w:szCs w:val="28"/>
        </w:rPr>
        <w:t xml:space="preserve">. включительно, ежедневно (кроме выходных и праздничных дней) с 9 до 16 часов в Администрации городского округа город Кумертау Республики Башкортостан по адресу: г. Кумертау, ул. Ленина, д. 18, </w:t>
      </w:r>
      <w:proofErr w:type="spellStart"/>
      <w:r w:rsidRPr="003B2D33">
        <w:rPr>
          <w:rFonts w:ascii="Times New Roman" w:hAnsi="Times New Roman"/>
          <w:sz w:val="28"/>
          <w:szCs w:val="28"/>
        </w:rPr>
        <w:t>каб</w:t>
      </w:r>
      <w:proofErr w:type="spellEnd"/>
      <w:r w:rsidRPr="003B2D33">
        <w:rPr>
          <w:rFonts w:ascii="Times New Roman" w:hAnsi="Times New Roman"/>
          <w:sz w:val="28"/>
          <w:szCs w:val="28"/>
        </w:rPr>
        <w:t>. № 3</w:t>
      </w:r>
      <w:r w:rsidR="00D951B7">
        <w:rPr>
          <w:rFonts w:ascii="Times New Roman" w:hAnsi="Times New Roman"/>
          <w:sz w:val="28"/>
          <w:szCs w:val="28"/>
        </w:rPr>
        <w:t>20. Телефон для справок 4 33 23</w:t>
      </w:r>
      <w:bookmarkStart w:id="0" w:name="_GoBack"/>
      <w:bookmarkEnd w:id="0"/>
      <w:r w:rsidRPr="003B2D33">
        <w:rPr>
          <w:rFonts w:ascii="Times New Roman" w:hAnsi="Times New Roman"/>
          <w:sz w:val="28"/>
          <w:szCs w:val="28"/>
        </w:rPr>
        <w:t>.</w:t>
      </w:r>
    </w:p>
    <w:p w:rsidR="003B2D33" w:rsidRPr="003B2D33" w:rsidRDefault="003B2D33" w:rsidP="003B2D33">
      <w:pPr>
        <w:rPr>
          <w:rFonts w:ascii="Times New Roman" w:hAnsi="Times New Roman"/>
          <w:sz w:val="28"/>
          <w:szCs w:val="28"/>
        </w:rPr>
      </w:pPr>
    </w:p>
    <w:p w:rsidR="009A4A7F" w:rsidRPr="00833151" w:rsidRDefault="009A4A7F" w:rsidP="009A4A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A7F" w:rsidRDefault="009A4A7F" w:rsidP="00DF310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107" w:rsidRPr="0051121D" w:rsidRDefault="00DF3107" w:rsidP="00DF3107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F3107" w:rsidRPr="0051121D" w:rsidSect="008A096A">
      <w:footerReference w:type="default" r:id="rId8"/>
      <w:pgSz w:w="11906" w:h="16838"/>
      <w:pgMar w:top="851" w:right="567" w:bottom="426" w:left="1474" w:header="720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98" w:rsidRDefault="00C07E98">
      <w:r>
        <w:separator/>
      </w:r>
    </w:p>
  </w:endnote>
  <w:endnote w:type="continuationSeparator" w:id="0">
    <w:p w:rsidR="00C07E98" w:rsidRDefault="00C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F4" w:rsidRDefault="00C07E98" w:rsidP="00D61C1C">
    <w:pPr>
      <w:pStyle w:val="a3"/>
      <w:tabs>
        <w:tab w:val="clear" w:pos="9355"/>
        <w:tab w:val="right" w:pos="9923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98" w:rsidRDefault="00C07E98">
      <w:r>
        <w:separator/>
      </w:r>
    </w:p>
  </w:footnote>
  <w:footnote w:type="continuationSeparator" w:id="0">
    <w:p w:rsidR="00C07E98" w:rsidRDefault="00C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F"/>
    <w:rsid w:val="00091C51"/>
    <w:rsid w:val="00096980"/>
    <w:rsid w:val="000A5659"/>
    <w:rsid w:val="000D1895"/>
    <w:rsid w:val="000D7E82"/>
    <w:rsid w:val="000E3823"/>
    <w:rsid w:val="000E5DE1"/>
    <w:rsid w:val="00124A65"/>
    <w:rsid w:val="001B3CAE"/>
    <w:rsid w:val="001E5CBD"/>
    <w:rsid w:val="0022747C"/>
    <w:rsid w:val="00242FE3"/>
    <w:rsid w:val="002663B5"/>
    <w:rsid w:val="00280E47"/>
    <w:rsid w:val="00332304"/>
    <w:rsid w:val="0033330D"/>
    <w:rsid w:val="003348D7"/>
    <w:rsid w:val="00390967"/>
    <w:rsid w:val="003B2D33"/>
    <w:rsid w:val="003B5625"/>
    <w:rsid w:val="003C069C"/>
    <w:rsid w:val="003D7BB5"/>
    <w:rsid w:val="003E18AD"/>
    <w:rsid w:val="003F2A8D"/>
    <w:rsid w:val="003F5432"/>
    <w:rsid w:val="00432D16"/>
    <w:rsid w:val="00455683"/>
    <w:rsid w:val="0046033A"/>
    <w:rsid w:val="005405FC"/>
    <w:rsid w:val="00563C58"/>
    <w:rsid w:val="00570284"/>
    <w:rsid w:val="005B3DD1"/>
    <w:rsid w:val="006B6101"/>
    <w:rsid w:val="006B7CC9"/>
    <w:rsid w:val="00714E7B"/>
    <w:rsid w:val="007A145E"/>
    <w:rsid w:val="007C08C6"/>
    <w:rsid w:val="007E7121"/>
    <w:rsid w:val="0094116A"/>
    <w:rsid w:val="009A4A7F"/>
    <w:rsid w:val="009B7280"/>
    <w:rsid w:val="009B7772"/>
    <w:rsid w:val="009E19BE"/>
    <w:rsid w:val="009E65FF"/>
    <w:rsid w:val="009F57B1"/>
    <w:rsid w:val="00A57E41"/>
    <w:rsid w:val="00A6470A"/>
    <w:rsid w:val="00A85C5B"/>
    <w:rsid w:val="00AA730C"/>
    <w:rsid w:val="00AC0963"/>
    <w:rsid w:val="00AF3BFE"/>
    <w:rsid w:val="00B07C62"/>
    <w:rsid w:val="00B42BFB"/>
    <w:rsid w:val="00B46586"/>
    <w:rsid w:val="00B52FBF"/>
    <w:rsid w:val="00B72783"/>
    <w:rsid w:val="00B913E3"/>
    <w:rsid w:val="00C01711"/>
    <w:rsid w:val="00C07CA5"/>
    <w:rsid w:val="00C07E98"/>
    <w:rsid w:val="00CD0E44"/>
    <w:rsid w:val="00D3430D"/>
    <w:rsid w:val="00D951B7"/>
    <w:rsid w:val="00DF3107"/>
    <w:rsid w:val="00E13E0E"/>
    <w:rsid w:val="00E84DA5"/>
    <w:rsid w:val="00EB2091"/>
    <w:rsid w:val="00F727BA"/>
    <w:rsid w:val="00FD08D0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07"/>
    <w:pPr>
      <w:spacing w:after="0" w:line="240" w:lineRule="auto"/>
    </w:pPr>
    <w:rPr>
      <w:rFonts w:ascii="Academy Rus Bash" w:eastAsia="Times New Roman" w:hAnsi="Academy Rus Bash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31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3107"/>
    <w:rPr>
      <w:rFonts w:ascii="Academy Rus Bash" w:eastAsia="Times New Roman" w:hAnsi="Academy Rus Bash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F31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A4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07"/>
    <w:pPr>
      <w:spacing w:after="0" w:line="240" w:lineRule="auto"/>
    </w:pPr>
    <w:rPr>
      <w:rFonts w:ascii="Academy Rus Bash" w:eastAsia="Times New Roman" w:hAnsi="Academy Rus Bash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31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3107"/>
    <w:rPr>
      <w:rFonts w:ascii="Academy Rus Bash" w:eastAsia="Times New Roman" w:hAnsi="Academy Rus Bash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F31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A4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MUNnach</dc:creator>
  <cp:lastModifiedBy>1</cp:lastModifiedBy>
  <cp:revision>6</cp:revision>
  <cp:lastPrinted>2022-08-26T04:42:00Z</cp:lastPrinted>
  <dcterms:created xsi:type="dcterms:W3CDTF">2022-09-13T11:25:00Z</dcterms:created>
  <dcterms:modified xsi:type="dcterms:W3CDTF">2022-09-16T11:45:00Z</dcterms:modified>
</cp:coreProperties>
</file>